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CF8" w:rsidRPr="00B8256B" w:rsidRDefault="00085CF8" w:rsidP="00C3661E">
      <w:pPr>
        <w:pStyle w:val="NormalWeb"/>
        <w:spacing w:before="0" w:beforeAutospacing="0" w:after="300" w:afterAutospacing="0" w:line="308" w:lineRule="atLeast"/>
        <w:rPr>
          <w:rFonts w:ascii="Century Gothic" w:hAnsi="Century Gothic" w:cs="Century Gothic"/>
          <w:b/>
          <w:bCs/>
          <w:color w:val="000000"/>
          <w:sz w:val="22"/>
          <w:szCs w:val="22"/>
        </w:rPr>
      </w:pPr>
      <w:r w:rsidRPr="00B8256B">
        <w:rPr>
          <w:rFonts w:ascii="Century Gothic" w:hAnsi="Century Gothic" w:cs="Century Gothic"/>
          <w:b/>
          <w:bCs/>
          <w:color w:val="000000"/>
          <w:sz w:val="22"/>
          <w:szCs w:val="22"/>
        </w:rPr>
        <w:t>How would you describe Anglican identity or Anglican theology?</w:t>
      </w:r>
    </w:p>
    <w:p w:rsidR="00085CF8" w:rsidRDefault="00085CF8" w:rsidP="00C3661E">
      <w:pPr>
        <w:pStyle w:val="NormalWeb"/>
        <w:spacing w:before="0" w:beforeAutospacing="0" w:after="300" w:afterAutospacing="0" w:line="308" w:lineRule="atLeast"/>
        <w:rPr>
          <w:rFonts w:ascii="Century Gothic" w:hAnsi="Century Gothic" w:cs="Century Gothic"/>
          <w:color w:val="000000"/>
          <w:sz w:val="22"/>
          <w:szCs w:val="22"/>
        </w:rPr>
      </w:pPr>
      <w:r>
        <w:rPr>
          <w:rFonts w:ascii="Century Gothic" w:hAnsi="Century Gothic" w:cs="Century Gothic"/>
          <w:color w:val="000000"/>
          <w:sz w:val="22"/>
          <w:szCs w:val="22"/>
        </w:rPr>
        <w:t>Anglicans are a diverse monolithic mosaic of 80+ million people. Of course they have an identity!</w:t>
      </w:r>
      <w:r w:rsidRPr="008A646B">
        <w:rPr>
          <w:rFonts w:ascii="Century Gothic" w:hAnsi="Century Gothic" w:cs="Century Gothic"/>
          <w:color w:val="000000"/>
          <w:sz w:val="22"/>
          <w:szCs w:val="22"/>
        </w:rPr>
        <w:t xml:space="preserve"> </w:t>
      </w:r>
      <w:r>
        <w:rPr>
          <w:rFonts w:ascii="Century Gothic" w:hAnsi="Century Gothic" w:cs="Century Gothic"/>
          <w:color w:val="000000"/>
          <w:sz w:val="22"/>
          <w:szCs w:val="22"/>
        </w:rPr>
        <w:t>Sometimes it is easier to say what people aren’t instead of what they are. As a person who has recently “become” Anglican I can assure my new community that everyone knows that Anglicans are not evangelicals. I am also sure that Anglicans are not Catholics.</w:t>
      </w:r>
    </w:p>
    <w:p w:rsidR="00085CF8" w:rsidRPr="009939C2" w:rsidRDefault="00085CF8" w:rsidP="009939C2">
      <w:pPr>
        <w:pStyle w:val="NormalWeb"/>
        <w:spacing w:before="0" w:beforeAutospacing="0" w:after="300" w:afterAutospacing="0" w:line="308" w:lineRule="atLeast"/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color w:val="000000"/>
          <w:sz w:val="22"/>
          <w:szCs w:val="22"/>
        </w:rPr>
        <w:t xml:space="preserve">I agree that it is difficult to present a singular idea of Anglican theology. </w:t>
      </w:r>
      <w:r>
        <w:rPr>
          <w:rFonts w:ascii="Century Gothic" w:hAnsi="Century Gothic" w:cs="Century Gothic"/>
          <w:sz w:val="22"/>
          <w:szCs w:val="22"/>
        </w:rPr>
        <w:t>H</w:t>
      </w:r>
      <w:r>
        <w:rPr>
          <w:rFonts w:ascii="Century Gothic" w:hAnsi="Century Gothic" w:cs="Century Gothic"/>
          <w:color w:val="000000"/>
          <w:sz w:val="22"/>
          <w:szCs w:val="22"/>
        </w:rPr>
        <w:t xml:space="preserve">owever, </w:t>
      </w:r>
      <w:r>
        <w:rPr>
          <w:rFonts w:ascii="Century Gothic" w:hAnsi="Century Gothic" w:cs="Century Gothic"/>
          <w:sz w:val="22"/>
          <w:szCs w:val="22"/>
        </w:rPr>
        <w:t xml:space="preserve">I am positive </w:t>
      </w:r>
      <w:r>
        <w:rPr>
          <w:rFonts w:ascii="Century Gothic" w:hAnsi="Century Gothic" w:cs="Century Gothic"/>
          <w:color w:val="000000"/>
          <w:sz w:val="22"/>
          <w:szCs w:val="22"/>
        </w:rPr>
        <w:t>that Anglican theology rests somewhere between the theology of the “</w:t>
      </w:r>
      <w:r>
        <w:rPr>
          <w:sz w:val="23"/>
          <w:szCs w:val="23"/>
        </w:rPr>
        <w:t xml:space="preserve">squalid sluttery of a fanatical conventicle”  (terms one Anglican used to describe evangelicals) </w:t>
      </w:r>
      <w:r>
        <w:rPr>
          <w:rFonts w:ascii="Century Gothic" w:hAnsi="Century Gothic" w:cs="Century Gothic"/>
          <w:color w:val="000000"/>
          <w:sz w:val="22"/>
          <w:szCs w:val="22"/>
        </w:rPr>
        <w:t xml:space="preserve">and Catholics. I would be remiss if I did not point out that </w:t>
      </w:r>
      <w:r>
        <w:rPr>
          <w:rFonts w:ascii="Century Gothic" w:hAnsi="Century Gothic" w:cs="Century Gothic"/>
          <w:sz w:val="22"/>
          <w:szCs w:val="22"/>
        </w:rPr>
        <w:t>Anglican identity possesses a</w:t>
      </w:r>
      <w:r>
        <w:rPr>
          <w:rFonts w:ascii="Century Gothic" w:hAnsi="Century Gothic" w:cs="Century Gothic"/>
          <w:color w:val="000000"/>
          <w:sz w:val="22"/>
          <w:szCs w:val="22"/>
        </w:rPr>
        <w:t xml:space="preserve"> feeling of being old perhaps ancient. Anglican often embrace that there faith is more there than can be encompassed by their own life spans. </w:t>
      </w:r>
      <w:r>
        <w:rPr>
          <w:rFonts w:ascii="Century Gothic" w:hAnsi="Century Gothic" w:cs="Century Gothic"/>
          <w:sz w:val="22"/>
          <w:szCs w:val="22"/>
        </w:rPr>
        <w:t xml:space="preserve">I disagree with </w:t>
      </w:r>
      <w:r>
        <w:rPr>
          <w:rFonts w:ascii="Century Gothic" w:hAnsi="Century Gothic" w:cs="Century Gothic"/>
          <w:color w:val="000000"/>
          <w:sz w:val="22"/>
          <w:szCs w:val="22"/>
        </w:rPr>
        <w:t xml:space="preserve">Jeff Fisher’s position </w:t>
      </w:r>
      <w:r>
        <w:rPr>
          <w:rFonts w:ascii="Century Gothic" w:hAnsi="Century Gothic" w:cs="Century Gothic"/>
          <w:sz w:val="22"/>
          <w:szCs w:val="22"/>
        </w:rPr>
        <w:t xml:space="preserve">that Anglicans do not </w:t>
      </w:r>
      <w:r>
        <w:rPr>
          <w:rFonts w:ascii="Century Gothic" w:hAnsi="Century Gothic" w:cs="Century Gothic"/>
          <w:color w:val="000000"/>
          <w:sz w:val="22"/>
          <w:szCs w:val="22"/>
        </w:rPr>
        <w:t>have doctrine of our own</w:t>
      </w:r>
      <w:r>
        <w:rPr>
          <w:rFonts w:ascii="Century Gothic" w:hAnsi="Century Gothic" w:cs="Century Gothic"/>
          <w:sz w:val="22"/>
          <w:szCs w:val="22"/>
        </w:rPr>
        <w:t>.</w:t>
      </w:r>
    </w:p>
    <w:p w:rsidR="00085CF8" w:rsidRDefault="00085CF8" w:rsidP="00C3661E">
      <w:pPr>
        <w:pStyle w:val="NormalWeb"/>
        <w:spacing w:before="0" w:beforeAutospacing="0" w:after="300" w:afterAutospacing="0" w:line="308" w:lineRule="atLeast"/>
        <w:rPr>
          <w:rFonts w:ascii="Century Gothic" w:hAnsi="Century Gothic" w:cs="Century Gothic"/>
          <w:color w:val="000000"/>
          <w:sz w:val="22"/>
          <w:szCs w:val="22"/>
        </w:rPr>
      </w:pPr>
      <w:r>
        <w:rPr>
          <w:rFonts w:ascii="Century Gothic" w:hAnsi="Century Gothic" w:cs="Century Gothic"/>
          <w:color w:val="000000"/>
          <w:sz w:val="22"/>
          <w:szCs w:val="22"/>
        </w:rPr>
        <w:t>I enjoyed the description of Anglican being Catholic Evangelicals as perhaps the easiest framework to flesh out but was left wondering; Do Anglican struggle with their identity because of the way they were founded or are they strong in their identity and spend time reflecting on it.</w:t>
      </w:r>
    </w:p>
    <w:p w:rsidR="00085CF8" w:rsidRDefault="00085CF8" w:rsidP="00C3661E">
      <w:pPr>
        <w:pStyle w:val="NormalWeb"/>
        <w:spacing w:before="0" w:beforeAutospacing="0" w:after="300" w:afterAutospacing="0" w:line="308" w:lineRule="atLeast"/>
        <w:rPr>
          <w:rFonts w:ascii="Century Gothic" w:hAnsi="Century Gothic" w:cs="Century Gothic"/>
          <w:b/>
          <w:bCs/>
          <w:color w:val="000000"/>
          <w:sz w:val="22"/>
          <w:szCs w:val="22"/>
        </w:rPr>
      </w:pPr>
      <w:r w:rsidRPr="00B8256B">
        <w:rPr>
          <w:rFonts w:ascii="Century Gothic" w:hAnsi="Century Gothic" w:cs="Century Gothic"/>
          <w:b/>
          <w:bCs/>
          <w:color w:val="000000"/>
          <w:sz w:val="22"/>
          <w:szCs w:val="22"/>
        </w:rPr>
        <w:t>What would you add or subtract to the discussion of Anglican theology in the lecture or the reading from Dr. Witt?</w:t>
      </w:r>
    </w:p>
    <w:p w:rsidR="00085CF8" w:rsidRPr="009939C2" w:rsidRDefault="00085CF8" w:rsidP="00C3661E">
      <w:pPr>
        <w:pStyle w:val="NormalWeb"/>
        <w:spacing w:before="0" w:beforeAutospacing="0" w:after="300" w:afterAutospacing="0" w:line="308" w:lineRule="atLeast"/>
        <w:rPr>
          <w:rFonts w:ascii="Century Gothic" w:hAnsi="Century Gothic" w:cs="Century Gothic"/>
          <w:color w:val="000000"/>
          <w:sz w:val="22"/>
          <w:szCs w:val="22"/>
        </w:rPr>
      </w:pPr>
      <w:r w:rsidRPr="009939C2">
        <w:rPr>
          <w:rFonts w:ascii="Century Gothic" w:hAnsi="Century Gothic" w:cs="Century Gothic"/>
          <w:color w:val="000000"/>
          <w:sz w:val="22"/>
          <w:szCs w:val="22"/>
        </w:rPr>
        <w:t xml:space="preserve">To describe this amazing community without the use of Art is </w:t>
      </w:r>
      <w:r>
        <w:rPr>
          <w:rFonts w:ascii="Century Gothic" w:hAnsi="Century Gothic" w:cs="Century Gothic"/>
          <w:color w:val="000000"/>
          <w:sz w:val="22"/>
          <w:szCs w:val="22"/>
        </w:rPr>
        <w:t>challenging</w:t>
      </w:r>
      <w:r w:rsidRPr="009939C2">
        <w:rPr>
          <w:rFonts w:ascii="Century Gothic" w:hAnsi="Century Gothic" w:cs="Century Gothic"/>
          <w:color w:val="000000"/>
          <w:sz w:val="22"/>
          <w:szCs w:val="22"/>
        </w:rPr>
        <w:t xml:space="preserve">. I would </w:t>
      </w:r>
      <w:r>
        <w:rPr>
          <w:rFonts w:ascii="Century Gothic" w:hAnsi="Century Gothic" w:cs="Century Gothic"/>
          <w:color w:val="000000"/>
          <w:sz w:val="22"/>
          <w:szCs w:val="22"/>
        </w:rPr>
        <w:t xml:space="preserve">suggest the inclusion </w:t>
      </w:r>
      <w:r w:rsidRPr="009939C2">
        <w:rPr>
          <w:rFonts w:ascii="Century Gothic" w:hAnsi="Century Gothic" w:cs="Century Gothic"/>
          <w:color w:val="000000"/>
          <w:sz w:val="22"/>
          <w:szCs w:val="22"/>
        </w:rPr>
        <w:t xml:space="preserve">of </w:t>
      </w:r>
      <w:r>
        <w:rPr>
          <w:rFonts w:ascii="Century Gothic" w:hAnsi="Century Gothic" w:cs="Century Gothic"/>
          <w:color w:val="000000"/>
          <w:sz w:val="22"/>
          <w:szCs w:val="22"/>
        </w:rPr>
        <w:t xml:space="preserve">some </w:t>
      </w:r>
      <w:r w:rsidRPr="009939C2">
        <w:rPr>
          <w:rFonts w:ascii="Century Gothic" w:hAnsi="Century Gothic" w:cs="Century Gothic"/>
          <w:color w:val="000000"/>
          <w:sz w:val="22"/>
          <w:szCs w:val="22"/>
        </w:rPr>
        <w:t>Art that conveys what the lecture and reading presented. For example the compass rose or:</w:t>
      </w:r>
    </w:p>
    <w:p w:rsidR="00085CF8" w:rsidRPr="00B8256B" w:rsidRDefault="00085CF8" w:rsidP="00C3661E">
      <w:pPr>
        <w:pStyle w:val="NormalWeb"/>
        <w:spacing w:before="0" w:beforeAutospacing="0" w:after="300" w:afterAutospacing="0" w:line="308" w:lineRule="atLeast"/>
        <w:rPr>
          <w:rFonts w:ascii="Century Gothic" w:hAnsi="Century Gothic" w:cs="Century Gothic"/>
          <w:b/>
          <w:bCs/>
          <w:color w:val="000000"/>
          <w:sz w:val="22"/>
          <w:szCs w:val="22"/>
        </w:rPr>
      </w:pPr>
      <w:r w:rsidRPr="000E661A">
        <w:rPr>
          <w:rFonts w:ascii="Century Gothic" w:hAnsi="Century Gothic" w:cs="Century Gothic"/>
          <w:b/>
          <w:bCs/>
          <w:noProof/>
          <w:color w:val="000000"/>
          <w:sz w:val="22"/>
          <w:szCs w:val="22"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326.4pt;height:200.4pt;visibility:visible">
            <v:imagedata r:id="rId4" o:title=""/>
          </v:shape>
        </w:pict>
      </w:r>
    </w:p>
    <w:p w:rsidR="00085CF8" w:rsidRPr="00B8256B" w:rsidRDefault="00085CF8" w:rsidP="00C3661E">
      <w:pPr>
        <w:pStyle w:val="NormalWeb"/>
        <w:spacing w:before="0" w:beforeAutospacing="0" w:after="300" w:afterAutospacing="0" w:line="308" w:lineRule="atLeast"/>
        <w:rPr>
          <w:rFonts w:ascii="Century Gothic" w:hAnsi="Century Gothic" w:cs="Century Gothic"/>
          <w:b/>
          <w:bCs/>
          <w:color w:val="000000"/>
          <w:sz w:val="22"/>
          <w:szCs w:val="22"/>
        </w:rPr>
      </w:pPr>
      <w:r w:rsidRPr="00B8256B">
        <w:rPr>
          <w:rFonts w:ascii="Century Gothic" w:hAnsi="Century Gothic" w:cs="Century Gothic"/>
          <w:b/>
          <w:bCs/>
          <w:color w:val="000000"/>
          <w:sz w:val="22"/>
          <w:szCs w:val="22"/>
        </w:rPr>
        <w:t>What stood out about the readings or lecture?</w:t>
      </w:r>
    </w:p>
    <w:p w:rsidR="00085CF8" w:rsidRDefault="00085CF8">
      <w:pPr>
        <w:rPr>
          <w:lang w:val="en-CA"/>
        </w:rPr>
      </w:pPr>
    </w:p>
    <w:p w:rsidR="00085CF8" w:rsidRDefault="00085CF8" w:rsidP="00CE26B1">
      <w:pPr>
        <w:autoSpaceDE w:val="0"/>
        <w:autoSpaceDN w:val="0"/>
        <w:adjustRightInd w:val="0"/>
        <w:rPr>
          <w:rFonts w:ascii="TimesNewRomanPSMT" w:hAnsi="TimesNewRomanPSMT" w:cs="TimesNewRomanPSMT"/>
          <w:lang w:val="en-CA"/>
        </w:rPr>
      </w:pPr>
      <w:r>
        <w:rPr>
          <w:rFonts w:ascii="TimesNewRomanPSMT" w:hAnsi="TimesNewRomanPSMT" w:cs="TimesNewRomanPSMT"/>
          <w:lang w:val="en-CA"/>
        </w:rPr>
        <w:t>“</w:t>
      </w:r>
      <w:r w:rsidRPr="00CE26B1">
        <w:rPr>
          <w:rFonts w:ascii="TimesNewRomanPSMT" w:hAnsi="TimesNewRomanPSMT" w:cs="TimesNewRomanPSMT"/>
          <w:lang w:val="en-CA"/>
        </w:rPr>
        <w:t>Hence “Catholicism” and “Evangelicalism” are not two separate things which the Church of England must hold together by a great feat of compromise. . . . A church’s witness to the one Church of the ages is a part of its witness to the Gospel of God.</w:t>
      </w:r>
      <w:r>
        <w:rPr>
          <w:rFonts w:ascii="TimesNewRomanPSMT" w:hAnsi="TimesNewRomanPSMT" w:cs="TimesNewRomanPSMT"/>
          <w:lang w:val="en-CA"/>
        </w:rPr>
        <w:t>”</w:t>
      </w:r>
      <w:r w:rsidRPr="00CE26B1">
        <w:rPr>
          <w:rFonts w:ascii="TimesNewRomanPSMT" w:hAnsi="TimesNewRomanPSMT" w:cs="TimesNewRomanPSMT"/>
          <w:lang w:val="en-CA"/>
        </w:rPr>
        <w:t xml:space="preserve">  Ramsey, Archbishop of </w:t>
      </w:r>
      <w:smartTag w:uri="urn:schemas-microsoft-com:office:smarttags" w:element="place">
        <w:smartTag w:uri="urn:schemas-microsoft-com:office:smarttags" w:element="City">
          <w:r w:rsidRPr="00CE26B1">
            <w:rPr>
              <w:rFonts w:ascii="TimesNewRomanPSMT" w:hAnsi="TimesNewRomanPSMT" w:cs="TimesNewRomanPSMT"/>
              <w:lang w:val="en-CA"/>
            </w:rPr>
            <w:t>Canterbury</w:t>
          </w:r>
        </w:smartTag>
      </w:smartTag>
      <w:bookmarkStart w:id="0" w:name="_GoBack"/>
      <w:bookmarkEnd w:id="0"/>
    </w:p>
    <w:p w:rsidR="00085CF8" w:rsidRDefault="00085CF8" w:rsidP="00CE26B1">
      <w:pPr>
        <w:autoSpaceDE w:val="0"/>
        <w:autoSpaceDN w:val="0"/>
        <w:adjustRightInd w:val="0"/>
        <w:rPr>
          <w:rFonts w:ascii="TimesNewRomanPSMT" w:hAnsi="TimesNewRomanPSMT" w:cs="TimesNewRomanPSMT"/>
          <w:lang w:val="en-CA"/>
        </w:rPr>
      </w:pPr>
    </w:p>
    <w:p w:rsidR="00085CF8" w:rsidRPr="00507403" w:rsidRDefault="00085CF8" w:rsidP="00507403">
      <w:pPr>
        <w:shd w:val="clear" w:color="auto" w:fill="F2F2F2"/>
        <w:spacing w:line="214" w:lineRule="atLeast"/>
        <w:rPr>
          <w:rFonts w:ascii="Century Gothic" w:hAnsi="Century Gothic" w:cs="Century Gothic"/>
          <w:b/>
          <w:bCs/>
          <w:color w:val="595959"/>
          <w:sz w:val="15"/>
          <w:szCs w:val="15"/>
        </w:rPr>
      </w:pPr>
      <w:r w:rsidRPr="00507403">
        <w:rPr>
          <w:rFonts w:ascii="Century Gothic" w:hAnsi="Century Gothic" w:cs="Century Gothic"/>
          <w:b/>
          <w:bCs/>
          <w:color w:val="595959"/>
          <w:sz w:val="15"/>
          <w:szCs w:val="15"/>
        </w:rPr>
        <w:t>Craig Rogalsky</w:t>
      </w:r>
    </w:p>
    <w:p w:rsidR="00085CF8" w:rsidRPr="00507403" w:rsidRDefault="00085CF8" w:rsidP="00507403">
      <w:pPr>
        <w:shd w:val="clear" w:color="auto" w:fill="F2F2F2"/>
        <w:spacing w:line="214" w:lineRule="atLeast"/>
        <w:rPr>
          <w:rFonts w:ascii="Century Gothic" w:hAnsi="Century Gothic" w:cs="Century Gothic"/>
          <w:b/>
          <w:bCs/>
          <w:color w:val="595959"/>
          <w:sz w:val="15"/>
          <w:szCs w:val="15"/>
        </w:rPr>
      </w:pPr>
      <w:smartTag w:uri="urn:schemas-microsoft-com:office:smarttags" w:element="date">
        <w:smartTagPr>
          <w:attr w:name="Month" w:val="1"/>
          <w:attr w:name="Day" w:val="28"/>
          <w:attr w:name="Year" w:val="2016"/>
        </w:smartTagPr>
        <w:r w:rsidRPr="00507403">
          <w:rPr>
            <w:rFonts w:ascii="Century Gothic" w:hAnsi="Century Gothic" w:cs="Century Gothic"/>
            <w:b/>
            <w:bCs/>
            <w:color w:val="595959"/>
            <w:sz w:val="15"/>
            <w:szCs w:val="15"/>
          </w:rPr>
          <w:t>01/28/2016</w:t>
        </w:r>
      </w:smartTag>
      <w:r w:rsidRPr="00507403">
        <w:rPr>
          <w:rFonts w:ascii="Century Gothic" w:hAnsi="Century Gothic" w:cs="Century Gothic"/>
          <w:b/>
          <w:bCs/>
          <w:color w:val="595959"/>
          <w:sz w:val="15"/>
          <w:szCs w:val="15"/>
        </w:rPr>
        <w:t xml:space="preserve"> </w:t>
      </w:r>
      <w:smartTag w:uri="urn:schemas-microsoft-com:office:smarttags" w:element="time">
        <w:smartTagPr>
          <w:attr w:name="Hour" w:val="18"/>
          <w:attr w:name="Minute" w:val="30"/>
        </w:smartTagPr>
        <w:r w:rsidRPr="00507403">
          <w:rPr>
            <w:rFonts w:ascii="Century Gothic" w:hAnsi="Century Gothic" w:cs="Century Gothic"/>
            <w:b/>
            <w:bCs/>
            <w:color w:val="595959"/>
            <w:sz w:val="15"/>
            <w:szCs w:val="15"/>
          </w:rPr>
          <w:t>6:30 pm</w:t>
        </w:r>
      </w:smartTag>
    </w:p>
    <w:p w:rsidR="00085CF8" w:rsidRPr="00507403" w:rsidRDefault="00085CF8" w:rsidP="00507403">
      <w:pPr>
        <w:shd w:val="clear" w:color="auto" w:fill="F2F2F2"/>
        <w:spacing w:after="300" w:line="214" w:lineRule="atLeast"/>
        <w:rPr>
          <w:rFonts w:ascii="Century Gothic" w:hAnsi="Century Gothic" w:cs="Century Gothic"/>
          <w:color w:val="000000"/>
          <w:sz w:val="22"/>
          <w:szCs w:val="22"/>
        </w:rPr>
      </w:pPr>
      <w:r w:rsidRPr="00507403">
        <w:rPr>
          <w:rFonts w:ascii="Century Gothic" w:hAnsi="Century Gothic" w:cs="Century Gothic"/>
          <w:b/>
          <w:bCs/>
          <w:color w:val="000000"/>
          <w:sz w:val="22"/>
          <w:szCs w:val="22"/>
        </w:rPr>
        <w:t>How would you describe Anglican identity or Anglican theology?</w:t>
      </w:r>
    </w:p>
    <w:p w:rsidR="00085CF8" w:rsidRPr="00507403" w:rsidRDefault="00085CF8" w:rsidP="00507403">
      <w:pPr>
        <w:shd w:val="clear" w:color="auto" w:fill="F2F2F2"/>
        <w:spacing w:after="300" w:line="214" w:lineRule="atLeast"/>
        <w:rPr>
          <w:rFonts w:ascii="Century Gothic" w:hAnsi="Century Gothic" w:cs="Century Gothic"/>
          <w:color w:val="000000"/>
          <w:sz w:val="22"/>
          <w:szCs w:val="22"/>
        </w:rPr>
      </w:pPr>
      <w:r w:rsidRPr="00507403">
        <w:rPr>
          <w:rFonts w:ascii="Century Gothic" w:hAnsi="Century Gothic" w:cs="Century Gothic"/>
          <w:color w:val="000000"/>
          <w:sz w:val="22"/>
          <w:szCs w:val="22"/>
        </w:rPr>
        <w:t>Anglicans are a diverse monolithic mosaic of 80+ million people. Of course they have an identity! Sometimes it is easier to say what people aren’t instead of what they are. As a person who has recently “become” Anglican I can assure my new community that everyone knows that Anglicans are not evangelicals. I am also sure that Anglicans are not Catholics. I enjoyed the description of Anglicans as being Catholic Evangelicals as perhaps the easiest framework to flesh out. </w:t>
      </w:r>
    </w:p>
    <w:p w:rsidR="00085CF8" w:rsidRPr="00507403" w:rsidRDefault="00085CF8" w:rsidP="00507403">
      <w:pPr>
        <w:shd w:val="clear" w:color="auto" w:fill="F2F2F2"/>
        <w:spacing w:after="300" w:line="214" w:lineRule="atLeast"/>
        <w:rPr>
          <w:rFonts w:ascii="Century Gothic" w:hAnsi="Century Gothic" w:cs="Century Gothic"/>
          <w:color w:val="000000"/>
          <w:sz w:val="22"/>
          <w:szCs w:val="22"/>
        </w:rPr>
      </w:pPr>
      <w:r w:rsidRPr="00507403">
        <w:rPr>
          <w:rFonts w:ascii="Century Gothic" w:hAnsi="Century Gothic" w:cs="Century Gothic"/>
          <w:color w:val="000000"/>
          <w:sz w:val="22"/>
          <w:szCs w:val="22"/>
        </w:rPr>
        <w:t>I agree that it is difficult to present a singular idea of Anglican theology. However, I am positive that Anglican theology rests somewhere between the theology of the “squalid sluttery of a fanatical conventicle”  (terms one Anglican used to describe evangelicals) and Catholics. I would be remiss if I did not point out that Anglican identity possesses a feeling of being old perhaps ancient. Anglicans often embrace that their faith is more than can be encompassed by their own life spans. I disagree with Jeff Fisher’s position that Anglicans do not have doctrine of our own.</w:t>
      </w:r>
    </w:p>
    <w:p w:rsidR="00085CF8" w:rsidRPr="00507403" w:rsidRDefault="00085CF8" w:rsidP="00507403">
      <w:pPr>
        <w:shd w:val="clear" w:color="auto" w:fill="F2F2F2"/>
        <w:spacing w:after="300" w:line="214" w:lineRule="atLeast"/>
        <w:rPr>
          <w:rFonts w:ascii="Century Gothic" w:hAnsi="Century Gothic" w:cs="Century Gothic"/>
          <w:color w:val="000000"/>
          <w:sz w:val="22"/>
          <w:szCs w:val="22"/>
        </w:rPr>
      </w:pPr>
      <w:r w:rsidRPr="00507403">
        <w:rPr>
          <w:rFonts w:ascii="Century Gothic" w:hAnsi="Century Gothic" w:cs="Century Gothic"/>
          <w:color w:val="000000"/>
          <w:sz w:val="22"/>
          <w:szCs w:val="22"/>
        </w:rPr>
        <w:t>I am left curious as to; Do Anglicans struggle with their identity because of the way they were founded or are they strong in their identity and spend time reflecting on it.</w:t>
      </w:r>
    </w:p>
    <w:p w:rsidR="00085CF8" w:rsidRPr="00507403" w:rsidRDefault="00085CF8" w:rsidP="00507403">
      <w:pPr>
        <w:shd w:val="clear" w:color="auto" w:fill="F2F2F2"/>
        <w:spacing w:after="300" w:line="214" w:lineRule="atLeast"/>
        <w:rPr>
          <w:rFonts w:ascii="Century Gothic" w:hAnsi="Century Gothic" w:cs="Century Gothic"/>
          <w:color w:val="000000"/>
          <w:sz w:val="22"/>
          <w:szCs w:val="22"/>
        </w:rPr>
      </w:pPr>
      <w:r w:rsidRPr="00507403">
        <w:rPr>
          <w:rFonts w:ascii="Century Gothic" w:hAnsi="Century Gothic" w:cs="Century Gothic"/>
          <w:color w:val="000000"/>
          <w:sz w:val="22"/>
          <w:szCs w:val="22"/>
        </w:rPr>
        <w:t> </w:t>
      </w:r>
    </w:p>
    <w:p w:rsidR="00085CF8" w:rsidRPr="00507403" w:rsidRDefault="00085CF8" w:rsidP="00507403">
      <w:pPr>
        <w:shd w:val="clear" w:color="auto" w:fill="F2F2F2"/>
        <w:spacing w:after="300" w:line="214" w:lineRule="atLeast"/>
        <w:rPr>
          <w:rFonts w:ascii="Century Gothic" w:hAnsi="Century Gothic" w:cs="Century Gothic"/>
          <w:color w:val="000000"/>
          <w:sz w:val="22"/>
          <w:szCs w:val="22"/>
        </w:rPr>
      </w:pPr>
      <w:r w:rsidRPr="00507403">
        <w:rPr>
          <w:rFonts w:ascii="Century Gothic" w:hAnsi="Century Gothic" w:cs="Century Gothic"/>
          <w:color w:val="000000"/>
          <w:sz w:val="22"/>
          <w:szCs w:val="22"/>
        </w:rPr>
        <w:t> </w:t>
      </w:r>
    </w:p>
    <w:p w:rsidR="00085CF8" w:rsidRPr="00507403" w:rsidRDefault="00085CF8" w:rsidP="00507403">
      <w:pPr>
        <w:shd w:val="clear" w:color="auto" w:fill="F2F2F2"/>
        <w:spacing w:after="300" w:line="214" w:lineRule="atLeast"/>
        <w:rPr>
          <w:rFonts w:ascii="Century Gothic" w:hAnsi="Century Gothic" w:cs="Century Gothic"/>
          <w:color w:val="000000"/>
          <w:sz w:val="22"/>
          <w:szCs w:val="22"/>
        </w:rPr>
      </w:pPr>
      <w:r w:rsidRPr="00507403">
        <w:rPr>
          <w:rFonts w:ascii="Century Gothic" w:hAnsi="Century Gothic" w:cs="Century Gothic"/>
          <w:b/>
          <w:bCs/>
          <w:color w:val="000000"/>
          <w:sz w:val="22"/>
          <w:szCs w:val="22"/>
        </w:rPr>
        <w:t>What would you add or subtract to the discussion of Anglican theology in the lecture or the reading from Dr. Witt?</w:t>
      </w:r>
    </w:p>
    <w:p w:rsidR="00085CF8" w:rsidRPr="00507403" w:rsidRDefault="00085CF8" w:rsidP="00507403">
      <w:pPr>
        <w:shd w:val="clear" w:color="auto" w:fill="F2F2F2"/>
        <w:spacing w:after="300" w:line="214" w:lineRule="atLeast"/>
        <w:rPr>
          <w:rFonts w:ascii="Century Gothic" w:hAnsi="Century Gothic" w:cs="Century Gothic"/>
          <w:color w:val="000000"/>
          <w:sz w:val="22"/>
          <w:szCs w:val="22"/>
        </w:rPr>
      </w:pPr>
      <w:r w:rsidRPr="00507403">
        <w:rPr>
          <w:rFonts w:ascii="Century Gothic" w:hAnsi="Century Gothic" w:cs="Century Gothic"/>
          <w:color w:val="000000"/>
          <w:sz w:val="22"/>
          <w:szCs w:val="22"/>
        </w:rPr>
        <w:t>To describe this amazing community without the use of Art is challenging. I would suggest the inclusion of some Art that conveys what the lecture and reading present. For example the compass rose or:</w:t>
      </w:r>
    </w:p>
    <w:p w:rsidR="00085CF8" w:rsidRPr="00507403" w:rsidRDefault="00085CF8" w:rsidP="00507403">
      <w:pPr>
        <w:shd w:val="clear" w:color="auto" w:fill="F2F2F2"/>
        <w:spacing w:after="300" w:line="214" w:lineRule="atLeast"/>
        <w:rPr>
          <w:rFonts w:ascii="Century Gothic" w:hAnsi="Century Gothic" w:cs="Century Gothic"/>
          <w:color w:val="000000"/>
          <w:sz w:val="22"/>
          <w:szCs w:val="22"/>
        </w:rPr>
      </w:pPr>
      <w:r w:rsidRPr="00507403">
        <w:rPr>
          <w:rFonts w:ascii="Century Gothic" w:hAnsi="Century Gothic" w:cs="Century Gothic"/>
          <w:color w:val="000000"/>
          <w:sz w:val="22"/>
          <w:szCs w:val="22"/>
        </w:rPr>
        <w:pict>
          <v:shape id="_x0000_i1026" type="#_x0000_t75" alt="" style="width:24pt;height:24pt">
            <v:imagedata r:id="rId5" r:href="rId6"/>
          </v:shape>
        </w:pict>
      </w:r>
    </w:p>
    <w:p w:rsidR="00085CF8" w:rsidRPr="00507403" w:rsidRDefault="00085CF8" w:rsidP="00507403">
      <w:pPr>
        <w:shd w:val="clear" w:color="auto" w:fill="F2F2F2"/>
        <w:spacing w:after="300" w:line="214" w:lineRule="atLeast"/>
        <w:rPr>
          <w:rFonts w:ascii="Century Gothic" w:hAnsi="Century Gothic" w:cs="Century Gothic"/>
          <w:color w:val="000000"/>
          <w:sz w:val="22"/>
          <w:szCs w:val="22"/>
        </w:rPr>
      </w:pPr>
      <w:r w:rsidRPr="00507403">
        <w:rPr>
          <w:rFonts w:ascii="Century Gothic" w:hAnsi="Century Gothic" w:cs="Century Gothic"/>
          <w:color w:val="000000"/>
          <w:sz w:val="22"/>
          <w:szCs w:val="22"/>
        </w:rPr>
        <w:t>Title: Anglican Theggology</w:t>
      </w:r>
    </w:p>
    <w:p w:rsidR="00085CF8" w:rsidRPr="00507403" w:rsidRDefault="00085CF8" w:rsidP="00507403">
      <w:pPr>
        <w:shd w:val="clear" w:color="auto" w:fill="F2F2F2"/>
        <w:spacing w:after="300" w:line="214" w:lineRule="atLeast"/>
        <w:rPr>
          <w:rFonts w:ascii="Century Gothic" w:hAnsi="Century Gothic" w:cs="Century Gothic"/>
          <w:color w:val="000000"/>
          <w:sz w:val="22"/>
          <w:szCs w:val="22"/>
        </w:rPr>
      </w:pPr>
      <w:r w:rsidRPr="00507403">
        <w:rPr>
          <w:rFonts w:ascii="Century Gothic" w:hAnsi="Century Gothic" w:cs="Century Gothic"/>
          <w:b/>
          <w:bCs/>
          <w:color w:val="000000"/>
          <w:sz w:val="22"/>
          <w:szCs w:val="22"/>
        </w:rPr>
        <w:t>What stood out about the readings or lecture?</w:t>
      </w:r>
    </w:p>
    <w:p w:rsidR="00085CF8" w:rsidRPr="00507403" w:rsidRDefault="00085CF8" w:rsidP="00507403">
      <w:pPr>
        <w:shd w:val="clear" w:color="auto" w:fill="F2F2F2"/>
        <w:spacing w:after="300" w:line="214" w:lineRule="atLeast"/>
        <w:rPr>
          <w:rFonts w:ascii="Century Gothic" w:hAnsi="Century Gothic" w:cs="Century Gothic"/>
          <w:color w:val="000000"/>
          <w:sz w:val="22"/>
          <w:szCs w:val="22"/>
        </w:rPr>
      </w:pPr>
      <w:r w:rsidRPr="00507403">
        <w:rPr>
          <w:rFonts w:ascii="Century Gothic" w:hAnsi="Century Gothic" w:cs="Century Gothic"/>
          <w:color w:val="000000"/>
          <w:sz w:val="22"/>
          <w:szCs w:val="22"/>
        </w:rPr>
        <w:t xml:space="preserve">“Hence “Catholicism” and “Evangelicalism” are not two separate things which the Church of England must hold together by a great feat of compromise. . . . A church’s witness to the one Church of the ages is a part of its witness to the Gospel of God.”  Ramsey, Archbishop of </w:t>
      </w:r>
      <w:smartTag w:uri="urn:schemas-microsoft-com:office:smarttags" w:element="City">
        <w:r w:rsidRPr="00507403">
          <w:rPr>
            <w:rFonts w:ascii="Century Gothic" w:hAnsi="Century Gothic" w:cs="Century Gothic"/>
            <w:color w:val="000000"/>
            <w:sz w:val="22"/>
            <w:szCs w:val="22"/>
          </w:rPr>
          <w:t>Canterbury</w:t>
        </w:r>
      </w:smartTag>
    </w:p>
    <w:p w:rsidR="00085CF8" w:rsidRPr="00CE26B1" w:rsidRDefault="00085CF8" w:rsidP="00CE26B1">
      <w:pPr>
        <w:autoSpaceDE w:val="0"/>
        <w:autoSpaceDN w:val="0"/>
        <w:adjustRightInd w:val="0"/>
        <w:rPr>
          <w:lang w:val="en-CA"/>
        </w:rPr>
      </w:pPr>
    </w:p>
    <w:sectPr w:rsidR="00085CF8" w:rsidRPr="00CE26B1" w:rsidSect="008343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661E"/>
    <w:rsid w:val="00085CF8"/>
    <w:rsid w:val="000E661A"/>
    <w:rsid w:val="001F1DC6"/>
    <w:rsid w:val="00507403"/>
    <w:rsid w:val="00834381"/>
    <w:rsid w:val="008439B6"/>
    <w:rsid w:val="008A646B"/>
    <w:rsid w:val="009939C2"/>
    <w:rsid w:val="00B8256B"/>
    <w:rsid w:val="00BF2E86"/>
    <w:rsid w:val="00C3661E"/>
    <w:rsid w:val="00CE26B1"/>
    <w:rsid w:val="00D1022B"/>
    <w:rsid w:val="00E43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smartTagType w:namespaceuri="urn:schemas-microsoft-com:office:smarttags" w:name="dat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381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C3661E"/>
    <w:pPr>
      <w:spacing w:before="100" w:beforeAutospacing="1" w:after="100" w:afterAutospacing="1"/>
    </w:pPr>
    <w:rPr>
      <w:rFonts w:eastAsia="Times New Roman"/>
      <w:lang w:val="en-CA" w:eastAsia="en-CA"/>
    </w:rPr>
  </w:style>
  <w:style w:type="paragraph" w:customStyle="1" w:styleId="Default">
    <w:name w:val="Default"/>
    <w:uiPriority w:val="99"/>
    <w:rsid w:val="00B8256B"/>
    <w:pPr>
      <w:autoSpaceDE w:val="0"/>
      <w:autoSpaceDN w:val="0"/>
      <w:adjustRightInd w:val="0"/>
    </w:pPr>
    <w:rPr>
      <w:color w:val="000000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rsid w:val="00B825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56B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99"/>
    <w:qFormat/>
    <w:rsid w:val="0050740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118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1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11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11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1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118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118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118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119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119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119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7118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7119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7119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7118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71189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7119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71190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71190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71190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7119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71190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71189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71190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71190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71189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071190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71190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071189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071189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119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1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9019">
          <w:marLeft w:val="0"/>
          <w:marRight w:val="0"/>
          <w:marTop w:val="0"/>
          <w:marBottom w:val="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s://edvance360.com/v7/file_display.php?id=39392&amp;size=2570" TargetMode="External"/><Relationship Id="rId5" Type="http://schemas.openxmlformats.org/officeDocument/2006/relationships/image" Target="media/image2.w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604</Words>
  <Characters>3443</Characters>
  <Application>Microsoft Office Outlook</Application>
  <DocSecurity>0</DocSecurity>
  <Lines>0</Lines>
  <Paragraphs>0</Paragraphs>
  <ScaleCrop>false</ScaleCrop>
  <Company>Department of National Defence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would you describe Anglican identity or Anglican theology</dc:title>
  <dc:subject/>
  <dc:creator>rogalsky.ca</dc:creator>
  <cp:keywords/>
  <dc:description/>
  <cp:lastModifiedBy>Craig</cp:lastModifiedBy>
  <cp:revision>2</cp:revision>
  <dcterms:created xsi:type="dcterms:W3CDTF">2016-01-28T23:34:00Z</dcterms:created>
  <dcterms:modified xsi:type="dcterms:W3CDTF">2016-01-28T23:34:00Z</dcterms:modified>
</cp:coreProperties>
</file>